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2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574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1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First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after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Trinity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0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 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1688"/>
        <w:jc w:val="left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Listen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Moses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2"/>
        </w:rPr>
        <w:t>Prophets!</w:t>
      </w:r>
    </w:p>
    <w:p>
      <w:pPr>
        <w:spacing w:line="242" w:lineRule="auto" w:before="0"/>
        <w:ind w:left="2547" w:right="2240" w:hanging="87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3</w:t>
      </w:r>
      <w:r>
        <w:rPr>
          <w:i/>
          <w:position w:val="4"/>
          <w:sz w:val="12"/>
        </w:rPr>
        <w:t>rd</w:t>
      </w:r>
      <w:r>
        <w:rPr>
          <w:i/>
          <w:spacing w:val="11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9</w:t>
      </w:r>
      <w:r>
        <w:rPr>
          <w:i/>
          <w:position w:val="4"/>
          <w:sz w:val="12"/>
        </w:rPr>
        <w:t>th</w:t>
      </w:r>
    </w:p>
    <w:p>
      <w:pPr>
        <w:tabs>
          <w:tab w:pos="4794" w:val="left" w:leader="none"/>
        </w:tabs>
        <w:spacing w:before="187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33:12-22</w:t>
      </w:r>
      <w:r>
        <w:rPr>
          <w:b/>
          <w:spacing w:val="-1"/>
          <w:sz w:val="22"/>
          <w:u w:val="none"/>
        </w:rPr>
        <w:t>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4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D</w:t>
      </w:r>
    </w:p>
    <w:p>
      <w:pPr>
        <w:pStyle w:val="BodyText"/>
        <w:tabs>
          <w:tab w:pos="7220" w:val="right" w:leader="none"/>
        </w:tabs>
        <w:spacing w:before="49"/>
        <w:ind w:left="108"/>
        <w:rPr>
          <w:i/>
        </w:rPr>
      </w:pPr>
      <w:r>
        <w:rPr>
          <w:i/>
          <w:u w:val="single"/>
        </w:rPr>
        <w:t>Hymn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“To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God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Holy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Spirit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Let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Us</w:t>
      </w:r>
      <w:r>
        <w:rPr>
          <w:i/>
          <w:spacing w:val="-3"/>
          <w:u w:val="none"/>
        </w:rPr>
        <w:t> </w:t>
      </w:r>
      <w:r>
        <w:rPr>
          <w:i/>
          <w:spacing w:val="-2"/>
          <w:u w:val="none"/>
        </w:rPr>
        <w:t>Pray”</w:t>
      </w:r>
      <w:r>
        <w:rPr>
          <w:rFonts w:ascii="Times New Roman" w:hAnsi="Times New Roman"/>
          <w:i w:val="0"/>
          <w:u w:val="none"/>
        </w:rPr>
        <w:tab/>
      </w:r>
      <w:r>
        <w:rPr>
          <w:i/>
          <w:spacing w:val="-5"/>
          <w:u w:val="none"/>
        </w:rPr>
        <w:t>768</w:t>
      </w:r>
    </w:p>
    <w:p>
      <w:pPr>
        <w:tabs>
          <w:tab w:pos="6193" w:val="left" w:leader="none"/>
        </w:tabs>
        <w:spacing w:before="51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Luke</w:t>
      </w:r>
      <w:r>
        <w:rPr>
          <w:b/>
          <w:i/>
          <w:spacing w:val="-4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16:31</w:t>
      </w:r>
    </w:p>
    <w:p>
      <w:pPr>
        <w:spacing w:before="1"/>
        <w:ind w:left="360" w:right="701" w:hanging="72"/>
        <w:jc w:val="left"/>
        <w:rPr>
          <w:sz w:val="20"/>
        </w:rPr>
      </w:pPr>
      <w:r>
        <w:rPr>
          <w:sz w:val="20"/>
        </w:rPr>
        <w:t>“[Jesus] said to him, ‘If they do not hear Moses and the Prophets, neither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convinced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dead.’”</w:t>
      </w:r>
    </w:p>
    <w:p>
      <w:pPr>
        <w:pStyle w:val="BodyText"/>
        <w:spacing w:line="263" w:lineRule="exac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Monday</w:t>
      </w:r>
      <w:r>
        <w:rPr>
          <w:i/>
          <w:spacing w:val="-7"/>
        </w:rPr>
        <w:t> </w:t>
      </w:r>
      <w:r>
        <w:rPr>
          <w:i/>
        </w:rPr>
        <w:t>(6/3):</w:t>
      </w:r>
      <w:r>
        <w:rPr>
          <w:i/>
          <w:spacing w:val="-4"/>
        </w:rPr>
        <w:t> </w:t>
      </w:r>
      <w:r>
        <w:rPr>
          <w:i/>
        </w:rPr>
        <w:t>Ecclesiastes</w:t>
      </w:r>
      <w:r>
        <w:rPr>
          <w:i/>
          <w:spacing w:val="-6"/>
        </w:rPr>
        <w:t> </w:t>
      </w:r>
      <w:r>
        <w:rPr>
          <w:i/>
        </w:rPr>
        <w:t>11:1-10;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10:22-</w:t>
      </w:r>
      <w:r>
        <w:rPr>
          <w:i/>
          <w:spacing w:val="-5"/>
        </w:rPr>
        <w:t>42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Tuesday</w:t>
      </w:r>
      <w:r>
        <w:rPr>
          <w:i/>
          <w:spacing w:val="-7"/>
        </w:rPr>
        <w:t> </w:t>
      </w:r>
      <w:r>
        <w:rPr>
          <w:i/>
        </w:rPr>
        <w:t>(6/4):</w:t>
      </w:r>
      <w:r>
        <w:rPr>
          <w:i/>
          <w:spacing w:val="-5"/>
        </w:rPr>
        <w:t> </w:t>
      </w:r>
      <w:r>
        <w:rPr>
          <w:i/>
        </w:rPr>
        <w:t>Ecclesiastes</w:t>
      </w:r>
      <w:r>
        <w:rPr>
          <w:i/>
          <w:spacing w:val="-8"/>
        </w:rPr>
        <w:t> </w:t>
      </w:r>
      <w:r>
        <w:rPr>
          <w:i/>
        </w:rPr>
        <w:t>12:1-14;</w:t>
      </w:r>
      <w:r>
        <w:rPr>
          <w:i/>
          <w:spacing w:val="-8"/>
        </w:rPr>
        <w:t> </w:t>
      </w:r>
      <w:r>
        <w:rPr>
          <w:i/>
        </w:rPr>
        <w:t>John</w:t>
      </w:r>
      <w:r>
        <w:rPr>
          <w:i/>
          <w:spacing w:val="-7"/>
        </w:rPr>
        <w:t> </w:t>
      </w:r>
      <w:r>
        <w:rPr>
          <w:i/>
        </w:rPr>
        <w:t>11:1-</w:t>
      </w:r>
      <w:r>
        <w:rPr>
          <w:i/>
          <w:spacing w:val="-5"/>
        </w:rPr>
        <w:t>16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Wednesday</w:t>
      </w:r>
      <w:r>
        <w:rPr>
          <w:i/>
          <w:spacing w:val="-7"/>
        </w:rPr>
        <w:t> </w:t>
      </w:r>
      <w:r>
        <w:rPr>
          <w:i/>
        </w:rPr>
        <w:t>(6/5):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1:8-33;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11:17-</w:t>
      </w:r>
      <w:r>
        <w:rPr>
          <w:i/>
          <w:spacing w:val="-5"/>
        </w:rPr>
        <w:t>37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Thursday</w:t>
      </w:r>
      <w:r>
        <w:rPr>
          <w:i/>
          <w:spacing w:val="-7"/>
        </w:rPr>
        <w:t> </w:t>
      </w:r>
      <w:r>
        <w:rPr>
          <w:i/>
        </w:rPr>
        <w:t>(6/6):</w:t>
      </w:r>
      <w:r>
        <w:rPr>
          <w:i/>
          <w:spacing w:val="-5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3:5-24;</w:t>
      </w:r>
      <w:r>
        <w:rPr>
          <w:i/>
          <w:spacing w:val="-8"/>
        </w:rPr>
        <w:t> </w:t>
      </w:r>
      <w:r>
        <w:rPr>
          <w:i/>
        </w:rPr>
        <w:t>John</w:t>
      </w:r>
      <w:r>
        <w:rPr>
          <w:i/>
          <w:spacing w:val="-4"/>
        </w:rPr>
        <w:t> </w:t>
      </w:r>
      <w:r>
        <w:rPr>
          <w:i/>
        </w:rPr>
        <w:t>11:38-</w:t>
      </w:r>
      <w:r>
        <w:rPr>
          <w:i/>
          <w:spacing w:val="-5"/>
        </w:rPr>
        <w:t>57</w:t>
      </w:r>
    </w:p>
    <w:p>
      <w:pPr>
        <w:pStyle w:val="BodyText"/>
        <w:spacing w:before="2"/>
        <w:ind w:right="2317"/>
      </w:pPr>
      <w:r>
        <w:rPr>
          <w:i/>
        </w:rPr>
        <w:t>Friday (6/7): Proverbs 4:1-27; John 12:1-19</w:t>
      </w:r>
      <w:r>
        <w:rPr/>
        <w:t> Saturday</w:t>
      </w:r>
      <w:r>
        <w:rPr>
          <w:spacing w:val="-7"/>
        </w:rPr>
        <w:t> </w:t>
      </w:r>
      <w:r>
        <w:rPr/>
        <w:t>(6/8):</w:t>
      </w:r>
      <w:r>
        <w:rPr>
          <w:spacing w:val="-7"/>
        </w:rPr>
        <w:t> </w:t>
      </w:r>
      <w:r>
        <w:rPr/>
        <w:t>Proverbs</w:t>
      </w:r>
      <w:r>
        <w:rPr>
          <w:spacing w:val="-7"/>
        </w:rPr>
        <w:t> </w:t>
      </w:r>
      <w:r>
        <w:rPr/>
        <w:t>5:1-23;</w:t>
      </w:r>
      <w:r>
        <w:rPr>
          <w:spacing w:val="-10"/>
        </w:rPr>
        <w:t> </w:t>
      </w:r>
      <w:r>
        <w:rPr/>
        <w:t>John</w:t>
      </w:r>
      <w:r>
        <w:rPr>
          <w:spacing w:val="-7"/>
        </w:rPr>
        <w:t> </w:t>
      </w:r>
      <w:r>
        <w:rPr/>
        <w:t>12:20-36a Sunday (6/9): Proverbs 8:1-21; John 12:36b-50</w:t>
      </w:r>
    </w:p>
    <w:p>
      <w:pPr>
        <w:tabs>
          <w:tab w:pos="4415" w:val="left" w:leader="none"/>
        </w:tabs>
        <w:spacing w:before="97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The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Table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of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Duties,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1"/>
          <w:sz w:val="22"/>
          <w:u w:val="none"/>
        </w:rPr>
        <w:t> </w:t>
      </w:r>
      <w:r>
        <w:rPr>
          <w:b/>
          <w:i/>
          <w:sz w:val="22"/>
          <w:u w:val="none"/>
        </w:rPr>
        <w:t>328</w:t>
      </w:r>
      <w:r>
        <w:rPr>
          <w:b/>
          <w:i/>
          <w:sz w:val="22"/>
          <w:u w:val="none"/>
        </w:rPr>
        <w:t> To Husbands</w:t>
      </w:r>
    </w:p>
    <w:p>
      <w:pPr>
        <w:pStyle w:val="BodyText"/>
        <w:ind w:right="5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9491218</wp:posOffset>
                </wp:positionH>
                <wp:positionV relativeFrom="paragraph">
                  <wp:posOffset>239059</wp:posOffset>
                </wp:positionV>
                <wp:extent cx="44450" cy="50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44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508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4196" y="4572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47.340027pt;margin-top:18.823587pt;width:3.48pt;height:.36002pt;mso-position-horizontal-relative:page;mso-position-vertical-relative:paragraph;z-index:-15776256" id="docshape2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i/>
          <w:vertAlign w:val="superscript"/>
        </w:rPr>
        <w:t>7</w:t>
      </w:r>
      <w:r>
        <w:rPr>
          <w:rFonts w:ascii="Times New Roman"/>
          <w:i/>
          <w:spacing w:val="-19"/>
          <w:vertAlign w:val="baseline"/>
        </w:rPr>
        <w:t> </w:t>
      </w:r>
      <w:r>
        <w:rPr>
          <w:rFonts w:ascii="Times New Roman"/>
          <w:i/>
          <w:vertAlign w:val="baseline"/>
        </w:rPr>
        <w:t>Likewise,</w:t>
      </w:r>
      <w:r>
        <w:rPr>
          <w:rFonts w:ascii="Times New Roman"/>
          <w:i/>
          <w:spacing w:val="-5"/>
          <w:vertAlign w:val="baseline"/>
        </w:rPr>
        <w:t> </w:t>
      </w:r>
      <w:r>
        <w:rPr>
          <w:rFonts w:ascii="Times New Roman"/>
          <w:i/>
          <w:vertAlign w:val="baseline"/>
        </w:rPr>
        <w:t>husbands,</w:t>
      </w:r>
      <w:r>
        <w:rPr>
          <w:rFonts w:ascii="Times New Roman"/>
          <w:i/>
          <w:spacing w:val="-5"/>
          <w:vertAlign w:val="baseline"/>
        </w:rPr>
        <w:t> </w:t>
      </w:r>
      <w:r>
        <w:rPr>
          <w:rFonts w:ascii="Times New Roman"/>
          <w:i/>
          <w:vertAlign w:val="baseline"/>
        </w:rPr>
        <w:t>live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with</w:t>
      </w:r>
      <w:r>
        <w:rPr>
          <w:rFonts w:ascii="Times New Roman"/>
          <w:i/>
          <w:spacing w:val="-6"/>
          <w:vertAlign w:val="baseline"/>
        </w:rPr>
        <w:t> </w:t>
      </w:r>
      <w:r>
        <w:rPr>
          <w:rFonts w:ascii="Times New Roman"/>
          <w:i/>
          <w:vertAlign w:val="baseline"/>
        </w:rPr>
        <w:t>your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wives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in</w:t>
      </w:r>
      <w:r>
        <w:rPr>
          <w:rFonts w:ascii="Times New Roman"/>
          <w:i/>
          <w:spacing w:val="-6"/>
          <w:vertAlign w:val="baseline"/>
        </w:rPr>
        <w:t> </w:t>
      </w:r>
      <w:r>
        <w:rPr>
          <w:rFonts w:ascii="Times New Roman"/>
          <w:i/>
          <w:vertAlign w:val="baseline"/>
        </w:rPr>
        <w:t>an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understanding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way,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showing</w:t>
      </w:r>
      <w:r>
        <w:rPr>
          <w:rFonts w:ascii="Times New Roman"/>
          <w:vertAlign w:val="baseline"/>
        </w:rPr>
        <w:t> honor to the woman as the weaker vessel, since they are heirs with you</w:t>
      </w:r>
      <w:hyperlink r:id="rId5">
        <w:r>
          <w:rPr>
            <w:rFonts w:ascii="Times New Roman"/>
            <w:vertAlign w:val="superscript"/>
          </w:rPr>
          <w:t>[</w:t>
        </w:r>
        <w:r>
          <w:rPr>
            <w:rFonts w:ascii="Times New Roman"/>
            <w:color w:val="0000FF"/>
            <w:vertAlign w:val="superscript"/>
          </w:rPr>
          <w:t>a</w:t>
        </w:r>
      </w:hyperlink>
      <w:r>
        <w:rPr>
          <w:rFonts w:ascii="Times New Roman"/>
          <w:vertAlign w:val="superscript"/>
        </w:rPr>
        <w:t>]</w:t>
      </w:r>
      <w:r>
        <w:rPr>
          <w:rFonts w:ascii="Times New Roman"/>
          <w:vertAlign w:val="baseline"/>
        </w:rPr>
        <w:t> of the grace of life, so that your prayers may not be hindered.</w:t>
      </w:r>
    </w:p>
    <w:p>
      <w:pPr>
        <w:pStyle w:val="BodyText"/>
        <w:spacing w:line="252" w:lineRule="exact"/>
        <w:ind w:left="6232"/>
        <w:rPr>
          <w:rFonts w:ascii="Times New Roman"/>
          <w:i/>
        </w:rPr>
      </w:pPr>
      <w:r>
        <w:rPr>
          <w:rFonts w:ascii="Times New Roman"/>
          <w:i/>
        </w:rPr>
        <w:t>1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Peter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  <w:spacing w:val="-5"/>
        </w:rPr>
        <w:t>3:7</w:t>
      </w:r>
    </w:p>
    <w:p>
      <w:pPr>
        <w:pStyle w:val="BodyText"/>
        <w:spacing w:before="247"/>
        <w:rPr>
          <w:rFonts w:ascii="Times New Roman"/>
          <w:i/>
        </w:rPr>
      </w:pPr>
      <w:r>
        <w:rPr>
          <w:rFonts w:ascii="Times New Roman"/>
          <w:i/>
          <w:vertAlign w:val="superscript"/>
        </w:rPr>
        <w:t>19</w:t>
      </w:r>
      <w:r>
        <w:rPr>
          <w:rFonts w:ascii="Times New Roman"/>
          <w:i/>
          <w:spacing w:val="-19"/>
          <w:vertAlign w:val="baseline"/>
        </w:rPr>
        <w:t> </w:t>
      </w:r>
      <w:r>
        <w:rPr>
          <w:rFonts w:ascii="Times New Roman"/>
          <w:i/>
          <w:vertAlign w:val="baseline"/>
        </w:rPr>
        <w:t>Husbands,</w:t>
      </w:r>
      <w:r>
        <w:rPr>
          <w:rFonts w:ascii="Times New Roman"/>
          <w:i/>
          <w:spacing w:val="-7"/>
          <w:vertAlign w:val="baseline"/>
        </w:rPr>
        <w:t> </w:t>
      </w:r>
      <w:r>
        <w:rPr>
          <w:rFonts w:ascii="Times New Roman"/>
          <w:i/>
          <w:vertAlign w:val="baseline"/>
        </w:rPr>
        <w:t>love</w:t>
      </w:r>
      <w:r>
        <w:rPr>
          <w:rFonts w:ascii="Times New Roman"/>
          <w:i/>
          <w:spacing w:val="-1"/>
          <w:vertAlign w:val="baseline"/>
        </w:rPr>
        <w:t> </w:t>
      </w:r>
      <w:r>
        <w:rPr>
          <w:rFonts w:ascii="Times New Roman"/>
          <w:i/>
          <w:vertAlign w:val="baseline"/>
        </w:rPr>
        <w:t>your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wives,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and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do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vertAlign w:val="baseline"/>
        </w:rPr>
        <w:t>not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vertAlign w:val="baseline"/>
        </w:rPr>
        <w:t>be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harsh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with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spacing w:val="-2"/>
          <w:vertAlign w:val="baseline"/>
        </w:rPr>
        <w:t>them.</w:t>
      </w:r>
    </w:p>
    <w:p>
      <w:pPr>
        <w:pStyle w:val="BodyText"/>
        <w:spacing w:before="1"/>
        <w:ind w:left="5797"/>
        <w:rPr>
          <w:rFonts w:ascii="Times New Roman"/>
          <w:i/>
        </w:rPr>
      </w:pPr>
      <w:r>
        <w:rPr>
          <w:rFonts w:ascii="Times New Roman"/>
          <w:i/>
        </w:rPr>
        <w:t>Colossians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  <w:spacing w:val="-4"/>
        </w:rPr>
        <w:t>3:19</w:t>
      </w:r>
    </w:p>
    <w:p>
      <w:pPr>
        <w:pStyle w:val="BodyText"/>
        <w:spacing w:line="265" w:lineRule="exact" w:before="198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ind w:right="58"/>
      </w:pPr>
      <w:r>
        <w:rPr>
          <w:i/>
          <w:color w:val="292B2C"/>
        </w:rPr>
        <w:t>O God, the strength of all who trust in You, mercifully accept our prayers;</w:t>
      </w:r>
      <w:r>
        <w:rPr>
          <w:color w:val="292B2C"/>
        </w:rPr>
        <w:t> and because through the weakness of our mortal nature we can do no good thing,</w:t>
      </w:r>
      <w:r>
        <w:rPr>
          <w:color w:val="292B2C"/>
          <w:spacing w:val="-6"/>
        </w:rPr>
        <w:t> </w:t>
      </w:r>
      <w:r>
        <w:rPr>
          <w:color w:val="292B2C"/>
        </w:rPr>
        <w:t>grant</w:t>
      </w:r>
      <w:r>
        <w:rPr>
          <w:color w:val="292B2C"/>
          <w:spacing w:val="-3"/>
        </w:rPr>
        <w:t> </w:t>
      </w:r>
      <w:r>
        <w:rPr>
          <w:color w:val="292B2C"/>
        </w:rPr>
        <w:t>us</w:t>
      </w:r>
      <w:r>
        <w:rPr>
          <w:color w:val="292B2C"/>
          <w:spacing w:val="-3"/>
        </w:rPr>
        <w:t> </w:t>
      </w:r>
      <w:r>
        <w:rPr>
          <w:color w:val="292B2C"/>
        </w:rPr>
        <w:t>Your</w:t>
      </w:r>
      <w:r>
        <w:rPr>
          <w:color w:val="292B2C"/>
          <w:spacing w:val="-3"/>
        </w:rPr>
        <w:t> </w:t>
      </w:r>
      <w:r>
        <w:rPr>
          <w:color w:val="292B2C"/>
        </w:rPr>
        <w:t>grace</w:t>
      </w:r>
      <w:r>
        <w:rPr>
          <w:color w:val="292B2C"/>
          <w:spacing w:val="-5"/>
        </w:rPr>
        <w:t> </w:t>
      </w:r>
      <w:r>
        <w:rPr>
          <w:color w:val="292B2C"/>
        </w:rPr>
        <w:t>to</w:t>
      </w:r>
      <w:r>
        <w:rPr>
          <w:color w:val="292B2C"/>
          <w:spacing w:val="-3"/>
        </w:rPr>
        <w:t> </w:t>
      </w:r>
      <w:r>
        <w:rPr>
          <w:color w:val="292B2C"/>
        </w:rPr>
        <w:t>keep</w:t>
      </w:r>
      <w:r>
        <w:rPr>
          <w:color w:val="292B2C"/>
          <w:spacing w:val="-3"/>
        </w:rPr>
        <w:t> </w:t>
      </w:r>
      <w:r>
        <w:rPr>
          <w:color w:val="292B2C"/>
        </w:rPr>
        <w:t>Your</w:t>
      </w:r>
      <w:r>
        <w:rPr>
          <w:color w:val="292B2C"/>
          <w:spacing w:val="-3"/>
        </w:rPr>
        <w:t> </w:t>
      </w:r>
      <w:r>
        <w:rPr>
          <w:color w:val="292B2C"/>
        </w:rPr>
        <w:t>commandments</w:t>
      </w:r>
      <w:r>
        <w:rPr>
          <w:color w:val="292B2C"/>
          <w:spacing w:val="-3"/>
        </w:rPr>
        <w:t> </w:t>
      </w:r>
      <w:r>
        <w:rPr>
          <w:color w:val="292B2C"/>
        </w:rPr>
        <w:t>that</w:t>
      </w:r>
      <w:r>
        <w:rPr>
          <w:color w:val="292B2C"/>
          <w:spacing w:val="-2"/>
        </w:rPr>
        <w:t> </w:t>
      </w:r>
      <w:r>
        <w:rPr>
          <w:color w:val="292B2C"/>
        </w:rPr>
        <w:t>we</w:t>
      </w:r>
      <w:r>
        <w:rPr>
          <w:color w:val="292B2C"/>
          <w:spacing w:val="-5"/>
        </w:rPr>
        <w:t> </w:t>
      </w:r>
      <w:r>
        <w:rPr>
          <w:color w:val="292B2C"/>
        </w:rPr>
        <w:t>may</w:t>
      </w:r>
      <w:r>
        <w:rPr>
          <w:color w:val="292B2C"/>
          <w:spacing w:val="-3"/>
        </w:rPr>
        <w:t> </w:t>
      </w:r>
      <w:r>
        <w:rPr>
          <w:color w:val="292B2C"/>
        </w:rPr>
        <w:t>please You in both will and deed; through Jesus Christ, our Lord, who lives and reigns with You and the Holy Spirit, one God, now and forever.</w:t>
      </w:r>
    </w:p>
    <w:p>
      <w:pPr>
        <w:pStyle w:val="BodyText"/>
        <w:spacing w:before="99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before="98"/>
        <w:rPr>
          <w:i/>
        </w:rPr>
      </w:pPr>
      <w:r>
        <w:rPr>
          <w:i/>
        </w:rPr>
        <w:t>~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Second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5"/>
        </w:rPr>
        <w:t> </w:t>
      </w:r>
      <w:r>
        <w:rPr>
          <w:i/>
        </w:rPr>
        <w:t>after</w:t>
      </w:r>
      <w:r>
        <w:rPr>
          <w:i/>
          <w:spacing w:val="-5"/>
        </w:rPr>
        <w:t> </w:t>
      </w:r>
      <w:r>
        <w:rPr>
          <w:i/>
        </w:rPr>
        <w:t>Trinity</w:t>
      </w:r>
      <w:r>
        <w:rPr>
          <w:i/>
          <w:spacing w:val="-5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434" w:val="left" w:leader="none"/>
          <w:tab w:pos="4268" w:val="left" w:leader="none"/>
        </w:tabs>
        <w:spacing w:before="97"/>
        <w:rPr>
          <w:i/>
        </w:rPr>
      </w:pPr>
      <w:r>
        <w:rPr>
          <w:i/>
        </w:rPr>
        <w:t>Proverbs</w:t>
      </w:r>
      <w:r>
        <w:rPr>
          <w:i/>
          <w:spacing w:val="-9"/>
        </w:rPr>
        <w:t> </w:t>
      </w:r>
      <w:r>
        <w:rPr>
          <w:i/>
          <w:spacing w:val="-2"/>
        </w:rPr>
        <w:t>9:1–10</w:t>
      </w:r>
      <w:r>
        <w:rPr>
          <w:i/>
        </w:rPr>
        <w:tab/>
        <w:t>1</w:t>
      </w:r>
      <w:r>
        <w:rPr>
          <w:i/>
          <w:spacing w:val="-5"/>
        </w:rPr>
        <w:t> </w:t>
      </w:r>
      <w:r>
        <w:rPr>
          <w:i/>
        </w:rPr>
        <w:t>John</w:t>
      </w:r>
      <w:r>
        <w:rPr>
          <w:i/>
          <w:spacing w:val="-1"/>
        </w:rPr>
        <w:t> </w:t>
      </w:r>
      <w:r>
        <w:rPr>
          <w:i/>
          <w:spacing w:val="-2"/>
        </w:rPr>
        <w:t>3:13–18</w:t>
      </w:r>
      <w:r>
        <w:rPr>
          <w:i/>
        </w:rPr>
        <w:tab/>
        <w:t>Luke</w:t>
      </w:r>
      <w:r>
        <w:rPr>
          <w:i/>
          <w:spacing w:val="-4"/>
        </w:rPr>
        <w:t> </w:t>
      </w:r>
      <w:r>
        <w:rPr>
          <w:i/>
          <w:spacing w:val="-2"/>
        </w:rPr>
        <w:t>14:16–24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iblegateway.com/passage/?search=1Peter%2B3%3A7&amp;version=ESV&amp;fen-ESV-30415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2024-05-28T16:43:32Z</dcterms:created>
  <dcterms:modified xsi:type="dcterms:W3CDTF">2024-05-28T16:43:32Z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