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2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881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2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Festival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Times New Roman"/>
          <w:b/>
          <w:i/>
          <w:sz w:val="26"/>
        </w:rPr>
        <w:t>Holy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Trinity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3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3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 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 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0" w:right="5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O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</w:rPr>
        <w:t>Blessed,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</w:rPr>
        <w:t>Holy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  <w:spacing w:val="-2"/>
        </w:rPr>
        <w:t>Trinity</w:t>
      </w:r>
    </w:p>
    <w:p>
      <w:pPr>
        <w:spacing w:line="242" w:lineRule="auto" w:before="0"/>
        <w:ind w:left="2487" w:right="2220" w:hanging="27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May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27</w:t>
      </w:r>
      <w:r>
        <w:rPr>
          <w:i/>
          <w:position w:val="4"/>
          <w:sz w:val="12"/>
        </w:rPr>
        <w:t>th</w:t>
      </w:r>
      <w:r>
        <w:rPr>
          <w:i/>
          <w:spacing w:val="11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2</w:t>
      </w:r>
      <w:r>
        <w:rPr>
          <w:i/>
          <w:position w:val="4"/>
          <w:sz w:val="12"/>
        </w:rPr>
        <w:t>nd</w:t>
      </w:r>
    </w:p>
    <w:p>
      <w:pPr>
        <w:tabs>
          <w:tab w:pos="5363" w:val="left" w:leader="none"/>
        </w:tabs>
        <w:spacing w:before="187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29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3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D</w:t>
      </w:r>
    </w:p>
    <w:p>
      <w:pPr>
        <w:tabs>
          <w:tab w:pos="7220" w:val="right" w:leader="none"/>
        </w:tabs>
        <w:spacing w:before="51"/>
        <w:ind w:left="108" w:right="0" w:firstLine="0"/>
        <w:jc w:val="left"/>
        <w:rPr>
          <w:sz w:val="22"/>
        </w:rPr>
      </w:pPr>
      <w:r>
        <w:rPr>
          <w:i/>
          <w:sz w:val="22"/>
          <w:u w:val="single"/>
        </w:rPr>
        <w:t>Hymn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6"/>
          <w:sz w:val="22"/>
          <w:u w:val="none"/>
        </w:rPr>
        <w:t> </w:t>
      </w:r>
      <w:r>
        <w:rPr>
          <w:sz w:val="22"/>
          <w:u w:val="none"/>
        </w:rPr>
        <w:t>“Come,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Holy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Ghost,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Creator</w:t>
      </w:r>
      <w:r>
        <w:rPr>
          <w:spacing w:val="-4"/>
          <w:sz w:val="22"/>
          <w:u w:val="none"/>
        </w:rPr>
        <w:t> </w:t>
      </w:r>
      <w:r>
        <w:rPr>
          <w:spacing w:val="-2"/>
          <w:sz w:val="22"/>
          <w:u w:val="none"/>
        </w:rPr>
        <w:t>Blest”</w:t>
      </w:r>
      <w:r>
        <w:rPr>
          <w:rFonts w:ascii="Times New Roman" w:hAnsi="Times New Roman"/>
          <w:sz w:val="22"/>
          <w:u w:val="none"/>
        </w:rPr>
        <w:tab/>
      </w:r>
      <w:r>
        <w:rPr>
          <w:spacing w:val="-5"/>
          <w:sz w:val="22"/>
          <w:u w:val="none"/>
        </w:rPr>
        <w:t>498</w:t>
      </w:r>
    </w:p>
    <w:p>
      <w:pPr>
        <w:tabs>
          <w:tab w:pos="6438" w:val="left" w:leader="none"/>
        </w:tabs>
        <w:spacing w:before="48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John</w:t>
      </w:r>
      <w:r>
        <w:rPr>
          <w:b/>
          <w:i/>
          <w:spacing w:val="-3"/>
          <w:sz w:val="22"/>
          <w:u w:val="none"/>
        </w:rPr>
        <w:t> </w:t>
      </w:r>
      <w:r>
        <w:rPr>
          <w:b/>
          <w:i/>
          <w:spacing w:val="-5"/>
          <w:sz w:val="22"/>
          <w:u w:val="none"/>
        </w:rPr>
        <w:t>3:5</w:t>
      </w:r>
    </w:p>
    <w:p>
      <w:pPr>
        <w:spacing w:before="3"/>
        <w:ind w:left="288" w:right="175" w:firstLine="0"/>
        <w:jc w:val="left"/>
        <w:rPr>
          <w:sz w:val="20"/>
        </w:rPr>
      </w:pPr>
      <w:r>
        <w:rPr>
          <w:sz w:val="20"/>
        </w:rPr>
        <w:t>“Jesus</w:t>
      </w:r>
      <w:r>
        <w:rPr>
          <w:spacing w:val="-5"/>
          <w:sz w:val="20"/>
        </w:rPr>
        <w:t> </w:t>
      </w:r>
      <w:r>
        <w:rPr>
          <w:sz w:val="20"/>
        </w:rPr>
        <w:t>answered,</w:t>
      </w:r>
      <w:r>
        <w:rPr>
          <w:spacing w:val="-4"/>
          <w:sz w:val="20"/>
        </w:rPr>
        <w:t> </w:t>
      </w:r>
      <w:r>
        <w:rPr>
          <w:sz w:val="20"/>
        </w:rPr>
        <w:t>“Truly,</w:t>
      </w:r>
      <w:r>
        <w:rPr>
          <w:spacing w:val="-4"/>
          <w:sz w:val="20"/>
        </w:rPr>
        <w:t> </w:t>
      </w:r>
      <w:r>
        <w:rPr>
          <w:sz w:val="20"/>
        </w:rPr>
        <w:t>truly,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you,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and the Spirit, he cannot enter the kingdom of God.”</w:t>
      </w:r>
    </w:p>
    <w:p>
      <w:pPr>
        <w:pStyle w:val="BodyText"/>
        <w:spacing w:before="197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Monday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(5/27):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4:1-16;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7:32-</w:t>
      </w:r>
      <w:r>
        <w:rPr>
          <w:i/>
          <w:spacing w:val="-5"/>
          <w:sz w:val="20"/>
        </w:rPr>
        <w:t>53</w:t>
      </w:r>
    </w:p>
    <w:p>
      <w:pPr>
        <w:spacing w:line="240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Tuesday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(5/28):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5:1-20;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8:1-</w:t>
      </w:r>
      <w:r>
        <w:rPr>
          <w:i/>
          <w:spacing w:val="-5"/>
          <w:sz w:val="20"/>
        </w:rPr>
        <w:t>20</w:t>
      </w:r>
    </w:p>
    <w:p>
      <w:pPr>
        <w:spacing w:line="241" w:lineRule="exact" w:before="0"/>
        <w:ind w:left="360" w:right="0" w:firstLine="0"/>
        <w:jc w:val="left"/>
        <w:rPr>
          <w:i/>
          <w:sz w:val="20"/>
        </w:rPr>
      </w:pPr>
      <w:r>
        <w:rPr>
          <w:i/>
          <w:sz w:val="20"/>
        </w:rPr>
        <w:t>Wednesday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(5/29):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6:1—7:10;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8:21-</w:t>
      </w:r>
      <w:r>
        <w:rPr>
          <w:i/>
          <w:spacing w:val="-5"/>
          <w:sz w:val="20"/>
        </w:rPr>
        <w:t>38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Thursday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(5/30):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7:11-29;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8:39-</w:t>
      </w:r>
      <w:r>
        <w:rPr>
          <w:i/>
          <w:spacing w:val="-5"/>
          <w:sz w:val="20"/>
        </w:rPr>
        <w:t>59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Friday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(5/31):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8:1-17;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9:1-</w:t>
      </w:r>
      <w:r>
        <w:rPr>
          <w:i/>
          <w:spacing w:val="-5"/>
          <w:sz w:val="20"/>
        </w:rPr>
        <w:t>23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Saturday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(6/1):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9:1-17;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9:24-</w:t>
      </w:r>
      <w:r>
        <w:rPr>
          <w:i/>
          <w:spacing w:val="-5"/>
          <w:sz w:val="20"/>
        </w:rPr>
        <w:t>41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Sunday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(6/2):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Ecclesiastes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10:1-20;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10:1-</w:t>
      </w:r>
      <w:r>
        <w:rPr>
          <w:i/>
          <w:spacing w:val="-5"/>
          <w:sz w:val="20"/>
        </w:rPr>
        <w:t>21</w:t>
      </w:r>
    </w:p>
    <w:p>
      <w:pPr>
        <w:pStyle w:val="BodyText"/>
        <w:spacing w:before="75"/>
        <w:ind w:left="0"/>
        <w:rPr>
          <w:i/>
          <w:sz w:val="20"/>
        </w:rPr>
      </w:pPr>
    </w:p>
    <w:p>
      <w:pPr>
        <w:tabs>
          <w:tab w:pos="4415" w:val="left" w:leader="none"/>
        </w:tabs>
        <w:spacing w:before="0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The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Table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of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Duties,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1"/>
          <w:sz w:val="22"/>
          <w:u w:val="none"/>
        </w:rPr>
        <w:t> </w:t>
      </w:r>
      <w:r>
        <w:rPr>
          <w:b/>
          <w:i/>
          <w:sz w:val="22"/>
          <w:u w:val="none"/>
        </w:rPr>
        <w:t>328</w:t>
      </w:r>
      <w:r>
        <w:rPr>
          <w:b/>
          <w:i/>
          <w:sz w:val="22"/>
          <w:u w:val="none"/>
        </w:rPr>
        <w:t> Of Citizens</w:t>
      </w:r>
    </w:p>
    <w:p>
      <w:pPr>
        <w:pStyle w:val="BodyText"/>
        <w:ind w:firstLine="165"/>
      </w:pPr>
      <w:r>
        <w:rPr>
          <w:i/>
        </w:rPr>
        <w:t>2 First of all, then, I urge that supplications, prayers, intercessions, and</w:t>
      </w:r>
      <w:r>
        <w:rPr/>
        <w:t> thanksgivings be made for all people, for kings and all who are in high positions,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lead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peaceful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quiet</w:t>
      </w:r>
      <w:r>
        <w:rPr>
          <w:spacing w:val="-2"/>
        </w:rPr>
        <w:t> </w:t>
      </w:r>
      <w:r>
        <w:rPr/>
        <w:t>life,</w:t>
      </w:r>
      <w:r>
        <w:rPr>
          <w:spacing w:val="-2"/>
        </w:rPr>
        <w:t> </w:t>
      </w:r>
      <w:r>
        <w:rPr/>
        <w:t>godly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dignified</w:t>
      </w:r>
      <w:r>
        <w:rPr>
          <w:spacing w:val="-4"/>
        </w:rPr>
        <w:t> </w:t>
      </w:r>
      <w:r>
        <w:rPr/>
        <w:t>in every way.</w:t>
      </w:r>
      <w:r>
        <w:rPr>
          <w:spacing w:val="40"/>
        </w:rPr>
        <w:t> </w:t>
      </w:r>
      <w:r>
        <w:rPr/>
        <w:t>This is good, and it is pleasing in the sight of God our Savior.</w:t>
      </w:r>
    </w:p>
    <w:p>
      <w:pPr>
        <w:pStyle w:val="BodyText"/>
        <w:ind w:left="5440"/>
        <w:rPr>
          <w:i/>
        </w:rPr>
      </w:pPr>
      <w:r>
        <w:rPr>
          <w:i/>
        </w:rPr>
        <w:t>1</w:t>
      </w:r>
      <w:r>
        <w:rPr>
          <w:i/>
          <w:spacing w:val="-5"/>
        </w:rPr>
        <w:t> </w:t>
      </w:r>
      <w:r>
        <w:rPr>
          <w:i/>
        </w:rPr>
        <w:t>Timothy</w:t>
      </w:r>
      <w:r>
        <w:rPr>
          <w:i/>
          <w:spacing w:val="-3"/>
        </w:rPr>
        <w:t> </w:t>
      </w:r>
      <w:r>
        <w:rPr>
          <w:i/>
        </w:rPr>
        <w:t>2:1-</w:t>
      </w:r>
      <w:r>
        <w:rPr>
          <w:i/>
          <w:spacing w:val="-10"/>
        </w:rPr>
        <w:t>3</w:t>
      </w:r>
    </w:p>
    <w:p>
      <w:pPr>
        <w:pStyle w:val="BodyText"/>
        <w:tabs>
          <w:tab w:pos="6215" w:val="left" w:leader="none"/>
        </w:tabs>
        <w:spacing w:before="95"/>
        <w:ind w:left="468" w:right="306" w:firstLine="141"/>
      </w:pPr>
      <w:r>
        <w:rPr>
          <w:i/>
        </w:rPr>
        <w:t>3</w:t>
      </w:r>
      <w:r>
        <w:rPr>
          <w:i/>
          <w:spacing w:val="-3"/>
        </w:rPr>
        <w:t> </w:t>
      </w:r>
      <w:r>
        <w:rPr>
          <w:i/>
        </w:rPr>
        <w:t>Remind</w:t>
      </w:r>
      <w:r>
        <w:rPr>
          <w:i/>
          <w:spacing w:val="-6"/>
        </w:rPr>
        <w:t> </w:t>
      </w:r>
      <w:r>
        <w:rPr>
          <w:i/>
        </w:rPr>
        <w:t>them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submissive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rulers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authorities,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be</w:t>
      </w:r>
      <w:r>
        <w:rPr>
          <w:i/>
          <w:spacing w:val="-5"/>
        </w:rPr>
        <w:t> </w:t>
      </w:r>
      <w:r>
        <w:rPr>
          <w:i/>
        </w:rPr>
        <w:t>obedient,</w:t>
      </w:r>
      <w:r>
        <w:rPr/>
        <w:t> 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ready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work,</w:t>
      </w:r>
      <w:r>
        <w:rPr/>
        <w:tab/>
        <w:t>Titus </w:t>
      </w:r>
      <w:r>
        <w:rPr>
          <w:spacing w:val="-5"/>
        </w:rPr>
        <w:t>3:</w:t>
      </w:r>
      <w:r>
        <w:rPr>
          <w:spacing w:val="-5"/>
        </w:rPr>
        <w:t>1</w:t>
      </w:r>
    </w:p>
    <w:p>
      <w:pPr>
        <w:pStyle w:val="BodyText"/>
        <w:tabs>
          <w:tab w:pos="5694" w:val="left" w:leader="none"/>
        </w:tabs>
        <w:spacing w:before="98"/>
        <w:ind w:left="560" w:right="17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8965438</wp:posOffset>
                </wp:positionH>
                <wp:positionV relativeFrom="paragraph">
                  <wp:posOffset>172055</wp:posOffset>
                </wp:positionV>
                <wp:extent cx="40005" cy="50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00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508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39624" y="4571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5.940002pt;margin-top:13.547681pt;width:3.12pt;height:.35999pt;mso-position-horizontal-relative:page;mso-position-vertical-relative:paragraph;z-index:-15779840" id="docshape2" filled="true" fillcolor="#0000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6441313</wp:posOffset>
                </wp:positionH>
                <wp:positionV relativeFrom="paragraph">
                  <wp:posOffset>339695</wp:posOffset>
                </wp:positionV>
                <wp:extent cx="41275" cy="508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12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5080">
                              <a:moveTo>
                                <a:pt x="411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1148" y="4572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190002pt;margin-top:26.74765pt;width:3.24pt;height:.36002pt;mso-position-horizontal-relative:page;mso-position-vertical-relative:paragraph;z-index:-15779328" id="docshape3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i/>
          <w:position w:val="5"/>
          <w:sz w:val="14"/>
        </w:rPr>
        <w:t>13</w:t>
      </w:r>
      <w:r>
        <w:rPr>
          <w:i/>
          <w:spacing w:val="-1"/>
          <w:position w:val="5"/>
          <w:sz w:val="14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subject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Lord's</w:t>
      </w:r>
      <w:r>
        <w:rPr>
          <w:i/>
          <w:spacing w:val="-4"/>
        </w:rPr>
        <w:t> </w:t>
      </w:r>
      <w:r>
        <w:rPr>
          <w:i/>
        </w:rPr>
        <w:t>sake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every</w:t>
      </w:r>
      <w:r>
        <w:rPr>
          <w:i/>
          <w:spacing w:val="-2"/>
        </w:rPr>
        <w:t> </w:t>
      </w:r>
      <w:r>
        <w:rPr>
          <w:i/>
        </w:rPr>
        <w:t>human</w:t>
      </w:r>
      <w:r>
        <w:rPr>
          <w:i/>
          <w:spacing w:val="-2"/>
        </w:rPr>
        <w:t> </w:t>
      </w:r>
      <w:r>
        <w:rPr>
          <w:i/>
        </w:rPr>
        <w:t>institution,</w:t>
      </w:r>
      <w:hyperlink r:id="rId5">
        <w:r>
          <w:rPr>
            <w:i/>
            <w:position w:val="5"/>
            <w:sz w:val="14"/>
          </w:rPr>
          <w:t>[</w:t>
        </w:r>
        <w:r>
          <w:rPr>
            <w:i/>
            <w:color w:val="0000FF"/>
            <w:position w:val="5"/>
            <w:sz w:val="14"/>
          </w:rPr>
          <w:t>a</w:t>
        </w:r>
        <w:r>
          <w:rPr>
            <w:i/>
            <w:position w:val="5"/>
            <w:sz w:val="14"/>
          </w:rPr>
          <w:t>]</w:t>
        </w:r>
      </w:hyperlink>
      <w:r>
        <w:rPr>
          <w:i/>
          <w:spacing w:val="17"/>
          <w:position w:val="5"/>
          <w:sz w:val="14"/>
        </w:rPr>
        <w:t> </w:t>
      </w:r>
      <w:r>
        <w:rPr>
          <w:i/>
        </w:rPr>
        <w:t>whether</w:t>
      </w:r>
      <w:r>
        <w:rPr>
          <w:i/>
          <w:spacing w:val="-4"/>
        </w:rPr>
        <w:t> </w:t>
      </w:r>
      <w:r>
        <w:rPr>
          <w:i/>
        </w:rPr>
        <w:t>it</w:t>
      </w:r>
      <w:r>
        <w:rPr>
          <w:i/>
          <w:spacing w:val="-4"/>
        </w:rPr>
        <w:t> </w:t>
      </w:r>
      <w:r>
        <w:rPr>
          <w:i/>
        </w:rPr>
        <w:t>be</w:t>
      </w:r>
      <w:r>
        <w:rPr/>
        <w:t> to the emperor</w:t>
      </w:r>
      <w:hyperlink r:id="rId6">
        <w:r>
          <w:rPr>
            <w:position w:val="5"/>
            <w:sz w:val="14"/>
          </w:rPr>
          <w:t>[</w:t>
        </w:r>
        <w:r>
          <w:rPr>
            <w:color w:val="0000FF"/>
            <w:position w:val="5"/>
            <w:sz w:val="14"/>
          </w:rPr>
          <w:t>b</w:t>
        </w:r>
        <w:r>
          <w:rPr>
            <w:position w:val="5"/>
            <w:sz w:val="14"/>
          </w:rPr>
          <w:t>]</w:t>
        </w:r>
      </w:hyperlink>
      <w:r>
        <w:rPr>
          <w:spacing w:val="29"/>
          <w:position w:val="5"/>
          <w:sz w:val="14"/>
        </w:rPr>
        <w:t> </w:t>
      </w:r>
      <w:r>
        <w:rPr/>
        <w:t>as supreme, </w:t>
      </w:r>
      <w:r>
        <w:rPr>
          <w:position w:val="5"/>
          <w:sz w:val="14"/>
        </w:rPr>
        <w:t>14 </w:t>
      </w:r>
      <w:r>
        <w:rPr/>
        <w:t>or to governors as sent by him to punish those who do evil and to praise those who do good.</w:t>
        <w:tab/>
        <w:t>1 Peter 2:13-14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65" w:lineRule="exact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ind w:right="175"/>
      </w:pPr>
      <w:r>
        <w:rPr>
          <w:i/>
          <w:color w:val="292B2C"/>
        </w:rPr>
        <w:t>Almighty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and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everlasting</w:t>
      </w:r>
      <w:r>
        <w:rPr>
          <w:i/>
          <w:color w:val="292B2C"/>
          <w:spacing w:val="-4"/>
        </w:rPr>
        <w:t> </w:t>
      </w:r>
      <w:r>
        <w:rPr>
          <w:i/>
          <w:color w:val="292B2C"/>
        </w:rPr>
        <w:t>God,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You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have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given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us</w:t>
      </w:r>
      <w:r>
        <w:rPr>
          <w:i/>
          <w:color w:val="292B2C"/>
          <w:spacing w:val="-4"/>
        </w:rPr>
        <w:t> </w:t>
      </w:r>
      <w:r>
        <w:rPr>
          <w:i/>
          <w:color w:val="292B2C"/>
        </w:rPr>
        <w:t>grace</w:t>
      </w:r>
      <w:r>
        <w:rPr>
          <w:i/>
          <w:color w:val="292B2C"/>
          <w:spacing w:val="-1"/>
        </w:rPr>
        <w:t> </w:t>
      </w:r>
      <w:r>
        <w:rPr>
          <w:i/>
          <w:color w:val="292B2C"/>
        </w:rPr>
        <w:t>to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acknowledge</w:t>
      </w:r>
      <w:r>
        <w:rPr>
          <w:i/>
          <w:color w:val="292B2C"/>
          <w:spacing w:val="-3"/>
        </w:rPr>
        <w:t> </w:t>
      </w:r>
      <w:r>
        <w:rPr>
          <w:i/>
          <w:color w:val="292B2C"/>
        </w:rPr>
        <w:t>the</w:t>
      </w:r>
      <w:r>
        <w:rPr>
          <w:color w:val="292B2C"/>
        </w:rPr>
        <w:t> glory of the eternal Trinity by the confession of a true faith and to worship the</w:t>
      </w:r>
      <w:r>
        <w:rPr>
          <w:color w:val="292B2C"/>
          <w:spacing w:val="-5"/>
        </w:rPr>
        <w:t> </w:t>
      </w:r>
      <w:r>
        <w:rPr>
          <w:color w:val="292B2C"/>
        </w:rPr>
        <w:t>Unity</w:t>
      </w:r>
      <w:r>
        <w:rPr>
          <w:color w:val="292B2C"/>
          <w:spacing w:val="-6"/>
        </w:rPr>
        <w:t> </w:t>
      </w:r>
      <w:r>
        <w:rPr>
          <w:color w:val="292B2C"/>
        </w:rPr>
        <w:t>in</w:t>
      </w:r>
      <w:r>
        <w:rPr>
          <w:color w:val="292B2C"/>
          <w:spacing w:val="-3"/>
        </w:rPr>
        <w:t> </w:t>
      </w:r>
      <w:r>
        <w:rPr>
          <w:color w:val="292B2C"/>
        </w:rPr>
        <w:t>the</w:t>
      </w:r>
      <w:r>
        <w:rPr>
          <w:color w:val="292B2C"/>
          <w:spacing w:val="-3"/>
        </w:rPr>
        <w:t> </w:t>
      </w:r>
      <w:r>
        <w:rPr>
          <w:color w:val="292B2C"/>
        </w:rPr>
        <w:t>power</w:t>
      </w:r>
      <w:r>
        <w:rPr>
          <w:color w:val="292B2C"/>
          <w:spacing w:val="-3"/>
        </w:rPr>
        <w:t> </w:t>
      </w:r>
      <w:r>
        <w:rPr>
          <w:color w:val="292B2C"/>
        </w:rPr>
        <w:t>of</w:t>
      </w:r>
      <w:r>
        <w:rPr>
          <w:color w:val="292B2C"/>
          <w:spacing w:val="-2"/>
        </w:rPr>
        <w:t> </w:t>
      </w:r>
      <w:r>
        <w:rPr>
          <w:color w:val="292B2C"/>
        </w:rPr>
        <w:t>the</w:t>
      </w:r>
      <w:r>
        <w:rPr>
          <w:color w:val="292B2C"/>
          <w:spacing w:val="-3"/>
        </w:rPr>
        <w:t> </w:t>
      </w:r>
      <w:r>
        <w:rPr>
          <w:color w:val="292B2C"/>
        </w:rPr>
        <w:t>Divine</w:t>
      </w:r>
      <w:r>
        <w:rPr>
          <w:color w:val="292B2C"/>
          <w:spacing w:val="-3"/>
        </w:rPr>
        <w:t> </w:t>
      </w:r>
      <w:r>
        <w:rPr>
          <w:color w:val="292B2C"/>
        </w:rPr>
        <w:t>Majesty.</w:t>
      </w:r>
      <w:r>
        <w:rPr>
          <w:color w:val="292B2C"/>
          <w:spacing w:val="-3"/>
        </w:rPr>
        <w:t> </w:t>
      </w:r>
      <w:r>
        <w:rPr>
          <w:color w:val="292B2C"/>
        </w:rPr>
        <w:t>Keep</w:t>
      </w:r>
      <w:r>
        <w:rPr>
          <w:color w:val="292B2C"/>
          <w:spacing w:val="-3"/>
        </w:rPr>
        <w:t> </w:t>
      </w:r>
      <w:r>
        <w:rPr>
          <w:color w:val="292B2C"/>
        </w:rPr>
        <w:t>us</w:t>
      </w:r>
      <w:r>
        <w:rPr>
          <w:color w:val="292B2C"/>
          <w:spacing w:val="-5"/>
        </w:rPr>
        <w:t> </w:t>
      </w:r>
      <w:r>
        <w:rPr>
          <w:color w:val="292B2C"/>
        </w:rPr>
        <w:t>steadfast</w:t>
      </w:r>
      <w:r>
        <w:rPr>
          <w:color w:val="292B2C"/>
          <w:spacing w:val="-5"/>
        </w:rPr>
        <w:t> </w:t>
      </w:r>
      <w:r>
        <w:rPr>
          <w:color w:val="292B2C"/>
        </w:rPr>
        <w:t>in</w:t>
      </w:r>
      <w:r>
        <w:rPr>
          <w:color w:val="292B2C"/>
          <w:spacing w:val="-3"/>
        </w:rPr>
        <w:t> </w:t>
      </w:r>
      <w:r>
        <w:rPr>
          <w:color w:val="292B2C"/>
        </w:rPr>
        <w:t>this</w:t>
      </w:r>
      <w:r>
        <w:rPr>
          <w:color w:val="292B2C"/>
          <w:spacing w:val="-3"/>
        </w:rPr>
        <w:t> </w:t>
      </w:r>
      <w:r>
        <w:rPr>
          <w:color w:val="292B2C"/>
        </w:rPr>
        <w:t>faith and defend us from</w:t>
      </w:r>
      <w:r>
        <w:rPr>
          <w:color w:val="292B2C"/>
          <w:spacing w:val="-1"/>
        </w:rPr>
        <w:t> </w:t>
      </w:r>
      <w:r>
        <w:rPr>
          <w:color w:val="292B2C"/>
        </w:rPr>
        <w:t>all adversities;</w:t>
      </w:r>
      <w:r>
        <w:rPr>
          <w:color w:val="292B2C"/>
          <w:spacing w:val="-3"/>
        </w:rPr>
        <w:t> </w:t>
      </w:r>
      <w:r>
        <w:rPr>
          <w:color w:val="292B2C"/>
        </w:rPr>
        <w:t>for You, O Father, Son, and</w:t>
      </w:r>
      <w:r>
        <w:rPr>
          <w:color w:val="292B2C"/>
          <w:spacing w:val="-3"/>
        </w:rPr>
        <w:t> </w:t>
      </w:r>
      <w:r>
        <w:rPr>
          <w:color w:val="292B2C"/>
        </w:rPr>
        <w:t>Holy Spirit, live and reign, one God, now and forever.</w:t>
      </w:r>
    </w:p>
    <w:p>
      <w:pPr>
        <w:pStyle w:val="BodyText"/>
        <w:spacing w:before="50"/>
        <w:ind w:left="0"/>
        <w:rPr>
          <w:i/>
        </w:rPr>
      </w:pPr>
    </w:p>
    <w:p>
      <w:pPr>
        <w:pStyle w:val="BodyText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line="265" w:lineRule="exact" w:before="97"/>
        <w:rPr>
          <w:i/>
        </w:rPr>
      </w:pPr>
      <w:r>
        <w:rPr>
          <w:i/>
        </w:rPr>
        <w:t>~Trinity</w:t>
      </w:r>
      <w:r>
        <w:rPr>
          <w:i/>
          <w:spacing w:val="-4"/>
        </w:rPr>
        <w:t> 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386" w:val="left" w:leader="none"/>
          <w:tab w:pos="4385" w:val="left" w:leader="none"/>
        </w:tabs>
        <w:spacing w:line="265" w:lineRule="exact"/>
        <w:rPr>
          <w:i/>
        </w:rPr>
      </w:pPr>
      <w:r>
        <w:rPr>
          <w:i/>
        </w:rPr>
        <w:t>Genesis</w:t>
      </w:r>
      <w:r>
        <w:rPr>
          <w:i/>
          <w:spacing w:val="-7"/>
        </w:rPr>
        <w:t> </w:t>
      </w:r>
      <w:r>
        <w:rPr>
          <w:i/>
          <w:spacing w:val="-2"/>
        </w:rPr>
        <w:t>15:1–6</w:t>
      </w:r>
      <w:r>
        <w:rPr>
          <w:i/>
        </w:rPr>
        <w:tab/>
        <w:t>1</w:t>
      </w:r>
      <w:r>
        <w:rPr>
          <w:i/>
          <w:spacing w:val="-2"/>
        </w:rPr>
        <w:t> </w:t>
      </w:r>
      <w:r>
        <w:rPr>
          <w:i/>
        </w:rPr>
        <w:t>John</w:t>
      </w:r>
      <w:r>
        <w:rPr>
          <w:i/>
          <w:spacing w:val="-2"/>
        </w:rPr>
        <w:t> 4:16–21</w:t>
      </w:r>
      <w:r>
        <w:rPr>
          <w:i/>
        </w:rPr>
        <w:tab/>
        <w:t>Luke</w:t>
      </w:r>
      <w:r>
        <w:rPr>
          <w:i/>
          <w:spacing w:val="-4"/>
        </w:rPr>
        <w:t> </w:t>
      </w:r>
      <w:r>
        <w:rPr>
          <w:i/>
          <w:spacing w:val="-2"/>
        </w:rPr>
        <w:t>16:19–31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iblegateway.com/passage/?search=1%2BPeter%2B2%3A13%E2%80%9314&amp;version=ESV&amp;fen-ESV-30396a" TargetMode="External"/><Relationship Id="rId6" Type="http://schemas.openxmlformats.org/officeDocument/2006/relationships/hyperlink" Target="https://www.biblegateway.com/passage/?search=1%2BPeter%2B2%3A13%E2%80%9314&amp;version=ESV&amp;fen-ESV-30396b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2024-04-30T20:48:09Z</dcterms:created>
  <dcterms:modified xsi:type="dcterms:W3CDTF">2024-04-30T20:48:09Z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